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ANEXO V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RECURSO CONTRA A DECISÃO DA COMISSÃO DE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1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HETEROIDENTIFICAÇÃO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/>
        <w:spacing/>
        <w:ind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pt-BR"/>
        </w:rPr>
        <w:t xml:space="preserve">FACULDADE DE ZOOTECNIA E MEDICINA VETERINÁRIA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before="7"/>
        <w:ind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  <w:r>
        <w:rPr>
          <w:color w:val="000000"/>
          <w:sz w:val="8"/>
          <w:szCs w:val="8"/>
        </w:rPr>
      </w:r>
      <w:r>
        <w:rPr>
          <w:color w:val="000000"/>
          <w:sz w:val="8"/>
          <w:szCs w:val="8"/>
        </w:rPr>
      </w:r>
    </w:p>
    <w:tbl>
      <w:tblPr>
        <w:tblStyle w:val="1_1"/>
        <w:tblInd w:w="135" w:type="dxa"/>
        <w:tblW w:w="96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2067"/>
        <w:gridCol w:w="2442"/>
        <w:gridCol w:w="2322"/>
      </w:tblGrid>
      <w:tr>
        <w:trPr>
          <w:cantSplit/>
          <w:trHeight w:val="861"/>
          <w:tblHeader/>
        </w:trPr>
        <w:tc>
          <w:tcPr>
            <w:gridSpan w:val="4"/>
            <w:shd w:val="clear" w:color="ffffff" w:fill="e6e6e6"/>
            <w:tcBorders/>
            <w:tcW w:w="962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91"/>
              <w:ind w:right="673" w:left="579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RECURSO CONTRA A DECISÃO DA COMISSÃO DE HETEROIDENTIFICAÇÃO REFERENTE AO PROCESSO SELETIVO REGIDO PELO EDITAL Nº 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  <w:lang w:val="pt-BR"/>
              </w:rPr>
              <w:t xml:space="preserve">0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04/2025/FZMV/UFLA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38"/>
          <w:tblHeader/>
        </w:trPr>
        <w:tc>
          <w:tcPr>
            <w:gridSpan w:val="4"/>
            <w:tcBorders/>
            <w:tcW w:w="962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0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Candidato: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7"/>
          <w:tblHeader/>
        </w:trPr>
        <w:tc>
          <w:tcPr>
            <w:gridSpan w:val="2"/>
            <w:tcBorders/>
            <w:tcW w:w="48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CPF: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476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0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Identidade: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21"/>
          <w:tblHeader/>
        </w:trPr>
        <w:tc>
          <w:tcPr>
            <w:gridSpan w:val="4"/>
            <w:tcBorders/>
            <w:tcW w:w="962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3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Endereço: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19"/>
          <w:tblHeader/>
        </w:trPr>
        <w:tc>
          <w:tcPr>
            <w:tcBorders/>
            <w:tcW w:w="279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CEP: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450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232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88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UF: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20"/>
          <w:tblHeader/>
        </w:trPr>
        <w:tc>
          <w:tcPr>
            <w:tcBorders/>
            <w:tcW w:w="279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1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/>
            <w:tcW w:w="450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1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/>
            <w:tcW w:w="232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1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Celular: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3782"/>
          <w:tblHeader/>
        </w:trPr>
        <w:tc>
          <w:tcPr>
            <w:gridSpan w:val="4"/>
            <w:tcBorders/>
            <w:tcW w:w="962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34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Fundamentação: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7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2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4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2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2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2"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4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944"/>
              </w:tabs>
              <w:spacing w:line="20" w:lineRule="auto"/>
              <w:ind w:left="33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ab/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595"/>
              </w:tabs>
              <w:spacing w:before="114"/>
              <w:ind w:left="13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</w:t>
            </w:r>
            <w:r>
              <w:rPr>
                <w:color w:val="000000"/>
                <w:sz w:val="20"/>
                <w:szCs w:val="20"/>
              </w:rPr>
              <w:tab/>
              <w:t xml:space="preserve">Assinatura do Candidato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498"/>
          <w:tblHeader/>
        </w:trPr>
        <w:tc>
          <w:tcPr>
            <w:gridSpan w:val="4"/>
            <w:shd w:val="clear" w:color="ffffff" w:fill="d9d9d9"/>
            <w:tcBorders/>
            <w:tcW w:w="962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24"/>
              <w:ind w:left="11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PARA USO DA COMISSÃO RECURSAL</w:t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r>
          </w:p>
        </w:tc>
      </w:tr>
      <w:tr>
        <w:trPr>
          <w:cantSplit/>
          <w:trHeight w:val="3816"/>
          <w:tblHeader/>
        </w:trPr>
        <w:tc>
          <w:tcPr>
            <w:gridSpan w:val="4"/>
            <w:tcBorders/>
            <w:tcW w:w="962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"/>
              <w:ind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"/>
              <w:ind w:firstLine="631"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Tendo em vista o recurso apresentado pelo candidato a partir de sua apresentação perante a Comissão de Heteroidentificação e registrado na filmagem, a Comissão Recursal designada pela Portaria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50"/>
                <w:tab w:val="left" w:leader="none" w:pos="1286"/>
              </w:tabs>
              <w:spacing w:before="3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 xml:space="preserve">/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,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1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Defere o recurso do candidato.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18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Indefere o recurso do candidato.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2300"/>
              </w:tabs>
              <w:spacing w:before="123"/>
              <w:ind w:lef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Data: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9"/>
              <w: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5888"/>
              </w:tabs>
              <w:spacing w:line="20" w:lineRule="auto"/>
              <w:ind w:left="112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ab/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6687"/>
              </w:tabs>
              <w:spacing/>
              <w:ind w:left="14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Membro</w:t>
            </w:r>
            <w:r>
              <w:rPr>
                <w:color w:val="000000"/>
                <w:sz w:val="20"/>
                <w:szCs w:val="20"/>
              </w:rPr>
              <w:tab/>
              <w:t xml:space="preserve">Membro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before="1"/>
              <w:ind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0" w:lineRule="auto"/>
              <w:ind w:left="2944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>
    <w:name w:val="No Spacing"/>
    <w:basedOn w:val="664"/>
    <w:uiPriority w:val="1"/>
    <w:qFormat/>
    <w:pPr>
      <w:pBdr/>
      <w:spacing w:after="0" w:line="240" w:lineRule="auto"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  <w:style w:type="table" w:styleId="1_1" w:customStyle="1">
    <w:name w:val="StGen4"/>
    <w:basedOn w:val="926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="Arial MT" w:hAnsi="Arial MT" w:eastAsia="Arial MT" w:cs="Arial MT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pt-BR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0" w:type="dxa"/>
        <w:top w:w="0" w:type="dxa"/>
        <w:right w:w="0" w:type="dxa"/>
        <w:bottom w:w="0" w:type="dxa"/>
      </w:tblCellMa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2025-09-01T13:47:15Z</dcterms:modified>
</cp:coreProperties>
</file>